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C2393" w14:textId="503AAFD1" w:rsidR="00197363" w:rsidRDefault="00197363">
      <w:r>
        <w:rPr>
          <w:noProof/>
        </w:rPr>
        <w:drawing>
          <wp:inline distT="0" distB="0" distL="0" distR="0" wp14:anchorId="7677CA87" wp14:editId="6CA18292">
            <wp:extent cx="1154430" cy="853440"/>
            <wp:effectExtent l="0" t="0" r="7620" b="3810"/>
            <wp:docPr id="2" name="image2.png" descr="Une image contenant texte, Graphique, logo, Police&#10;&#10;Description générée automatiquemen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 descr="Une image contenant texte, Graphique, logo, Police&#10;&#10;Description générée automatiquement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4430" cy="8534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7EB6244" w14:textId="61BA1EA0" w:rsidR="00197363" w:rsidRPr="00197363" w:rsidRDefault="00197363" w:rsidP="00197363">
      <w:pPr>
        <w:ind w:left="2" w:right="-828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Entzheim, le 5 septembre 2023</w:t>
      </w:r>
    </w:p>
    <w:p w14:paraId="5C9069DF" w14:textId="77777777" w:rsidR="00197363" w:rsidRPr="009526C1" w:rsidRDefault="00197363">
      <w:pPr>
        <w:rPr>
          <w:sz w:val="10"/>
          <w:szCs w:val="10"/>
        </w:rPr>
      </w:pPr>
    </w:p>
    <w:p w14:paraId="20F3A58E" w14:textId="4C25ADFC" w:rsidR="00662F6E" w:rsidRDefault="00662F6E" w:rsidP="00197363">
      <w:pPr>
        <w:jc w:val="center"/>
        <w:rPr>
          <w:b/>
          <w:bCs/>
          <w:sz w:val="28"/>
          <w:szCs w:val="28"/>
        </w:rPr>
      </w:pPr>
      <w:r w:rsidRPr="00197363">
        <w:rPr>
          <w:b/>
          <w:bCs/>
          <w:sz w:val="28"/>
          <w:szCs w:val="28"/>
        </w:rPr>
        <w:t>Commission Consultative de l’Environnement du 05 septembre 2023 de l’aéroport de Strasbourg-Entzheim</w:t>
      </w:r>
    </w:p>
    <w:p w14:paraId="67486A11" w14:textId="6E5468BD" w:rsidR="00197363" w:rsidRPr="009526C1" w:rsidRDefault="00197363" w:rsidP="00197363">
      <w:pPr>
        <w:jc w:val="center"/>
        <w:rPr>
          <w:b/>
          <w:bCs/>
          <w:sz w:val="20"/>
          <w:szCs w:val="20"/>
        </w:rPr>
      </w:pPr>
    </w:p>
    <w:p w14:paraId="5EE94770" w14:textId="1A5A4D2D" w:rsidR="00197363" w:rsidRPr="009526C1" w:rsidRDefault="00662F6E" w:rsidP="009526C1">
      <w:pPr>
        <w:rPr>
          <w:b/>
          <w:bCs/>
        </w:rPr>
      </w:pPr>
      <w:r w:rsidRPr="009526C1">
        <w:rPr>
          <w:b/>
          <w:bCs/>
        </w:rPr>
        <w:t>Intervention de l’UFNASE concernant le tableau statistique de vols en période nocturne :</w:t>
      </w:r>
    </w:p>
    <w:p w14:paraId="0EE52538" w14:textId="6019F56D" w:rsidR="00662F6E" w:rsidRPr="00880AB2" w:rsidRDefault="00662F6E">
      <w:pPr>
        <w:rPr>
          <w:b/>
          <w:bCs/>
        </w:rPr>
      </w:pPr>
      <w:r w:rsidRPr="00880AB2">
        <w:rPr>
          <w:b/>
          <w:bCs/>
        </w:rPr>
        <w:t>II Limitation des nuisances sonores / action 5 Respecter le protocole d’accord de 2019 et le cadre d’exploitation de l’Aéroport de Strasbourg-Entzheim</w:t>
      </w:r>
    </w:p>
    <w:p w14:paraId="16D855DD" w14:textId="03FB70CD" w:rsidR="00662F6E" w:rsidRDefault="00662F6E"/>
    <w:p w14:paraId="3E3627FA" w14:textId="1099DE02" w:rsidR="00662F6E" w:rsidRDefault="00662F6E">
      <w:r>
        <w:t xml:space="preserve">Dans les protocoles de 2018 et de 2019 les acteurs du transport aérien et les riverains se sont </w:t>
      </w:r>
      <w:r w:rsidR="00875E09">
        <w:t>accordé</w:t>
      </w:r>
      <w:r>
        <w:t xml:space="preserve"> « sur une volonté partagée de maîtrise des nuisances sonores au voisinage de </w:t>
      </w:r>
      <w:r w:rsidR="00875E09">
        <w:t>la zone aéroportuaire</w:t>
      </w:r>
      <w:r w:rsidR="00CF010C">
        <w:t xml:space="preserve"> et tout particulièrement dans la période nocturne » </w:t>
      </w:r>
    </w:p>
    <w:p w14:paraId="1BA25849" w14:textId="77777777" w:rsidR="00197363" w:rsidRDefault="00875E09">
      <w:r>
        <w:t>La période nocturne a été étendues à 22h – 6h00 dans le nouveau protocole</w:t>
      </w:r>
      <w:r w:rsidR="00197363">
        <w:t xml:space="preserve"> de 2019</w:t>
      </w:r>
      <w:r>
        <w:t xml:space="preserve"> contre 23h – 6h00 précédemment. </w:t>
      </w:r>
    </w:p>
    <w:p w14:paraId="767F2AA9" w14:textId="45A0ED15" w:rsidR="00875E09" w:rsidRDefault="00875E09">
      <w:r>
        <w:t xml:space="preserve">Toutefois, pour permettre des analyses comparatives </w:t>
      </w:r>
      <w:r w:rsidR="00CF010C">
        <w:t xml:space="preserve">sur l’évolution du trafic aérien en période nocturne </w:t>
      </w:r>
      <w:r>
        <w:t>et</w:t>
      </w:r>
      <w:r w:rsidR="00CF010C">
        <w:t xml:space="preserve">, d’autre part, </w:t>
      </w:r>
      <w:r>
        <w:t>pour ne pas avoir à reparamétrer les outils</w:t>
      </w:r>
      <w:r w:rsidR="00197363">
        <w:t xml:space="preserve"> du système SYMBIOSE</w:t>
      </w:r>
      <w:r>
        <w:t xml:space="preserve">, nous avons convenus </w:t>
      </w:r>
      <w:r w:rsidR="009317F9">
        <w:t xml:space="preserve">avec la direction de l’aéroport </w:t>
      </w:r>
      <w:r>
        <w:t xml:space="preserve">en commission de suivi </w:t>
      </w:r>
      <w:r w:rsidR="009A0994">
        <w:t>que ne soit détaillée</w:t>
      </w:r>
      <w:r>
        <w:t xml:space="preserve"> que la période 23h – 6h00</w:t>
      </w:r>
      <w:r w:rsidR="00CF010C">
        <w:t xml:space="preserve"> et non la période 22h - 6h00 dans les documents SYMBIOSE.</w:t>
      </w:r>
    </w:p>
    <w:p w14:paraId="50768E5A" w14:textId="3514B84F" w:rsidR="00197363" w:rsidRDefault="00875E09">
      <w:r>
        <w:t>C</w:t>
      </w:r>
      <w:r w:rsidR="009317F9">
        <w:t>ette période</w:t>
      </w:r>
      <w:r>
        <w:t xml:space="preserve"> n’est pourtant p</w:t>
      </w:r>
      <w:r w:rsidR="00440F8C">
        <w:t>lus</w:t>
      </w:r>
      <w:r>
        <w:t xml:space="preserve"> respecté</w:t>
      </w:r>
      <w:r w:rsidR="009317F9">
        <w:t>e</w:t>
      </w:r>
      <w:r>
        <w:t xml:space="preserve"> </w:t>
      </w:r>
      <w:r w:rsidR="00880AB2">
        <w:t xml:space="preserve">dans les rapports </w:t>
      </w:r>
      <w:r w:rsidR="00197363">
        <w:t xml:space="preserve">ENVIRONNEMENT </w:t>
      </w:r>
      <w:r w:rsidR="00880AB2">
        <w:t>2021 et 2022</w:t>
      </w:r>
      <w:r>
        <w:t xml:space="preserve">. </w:t>
      </w:r>
    </w:p>
    <w:p w14:paraId="74C8BA12" w14:textId="77777777" w:rsidR="009317F9" w:rsidRDefault="009317F9" w:rsidP="009317F9">
      <w:r>
        <w:t xml:space="preserve">En 2018, ce tableau s’intitulait encore « Vols nocturnes entre 23h et 6h », un titre explicite qui a été rebaptisé « Bilan relatif au protocole » en 2021. </w:t>
      </w:r>
    </w:p>
    <w:p w14:paraId="08A126D4" w14:textId="1477C287" w:rsidR="00440F8C" w:rsidRDefault="00440F8C" w:rsidP="00440F8C">
      <w:r>
        <w:t>Jusqu’en 2020 les vols qui concernent tous les atterrissages entre 23h et 24h et les décollages entre 23h et 23h30 étaient répertoriés</w:t>
      </w:r>
      <w:r w:rsidR="00875E09">
        <w:t xml:space="preserve"> sous la rubrique « Respect du protocole »</w:t>
      </w:r>
      <w:r>
        <w:t>. Dans les rapports 2021 2022</w:t>
      </w:r>
      <w:r w:rsidR="00875E09">
        <w:t xml:space="preserve"> </w:t>
      </w:r>
      <w:r>
        <w:t>ils</w:t>
      </w:r>
      <w:r w:rsidR="00875E09">
        <w:t xml:space="preserve"> disparaissent </w:t>
      </w:r>
      <w:r w:rsidR="00197363">
        <w:t>des</w:t>
      </w:r>
      <w:r w:rsidR="00F074F2">
        <w:t xml:space="preserve"> tableaux. </w:t>
      </w:r>
      <w:r>
        <w:t xml:space="preserve">Ce sont ainsi près de 200 mouvements nocturnes annuels qui n’apparaissent plus dans ces deux derniers rapports, soit un mouvement sur deux. Ce tableau ne reflète plus la réalité du trafic </w:t>
      </w:r>
      <w:r w:rsidR="00483167">
        <w:t xml:space="preserve">durant la période </w:t>
      </w:r>
      <w:r>
        <w:t>nocturne.</w:t>
      </w:r>
    </w:p>
    <w:p w14:paraId="3B5F1067" w14:textId="1754B92A" w:rsidR="00440F8C" w:rsidRDefault="00440F8C">
      <w:r>
        <w:t>Le rapport annuel de l’environnement de 2018</w:t>
      </w:r>
      <w:r w:rsidR="00483167">
        <w:t xml:space="preserve">, par exemple, </w:t>
      </w:r>
      <w:r>
        <w:t xml:space="preserve">indiquait un total de 697 mouvements nocturnes entre 23h et 6h, soit en moyenne 2 vols par nuit. Si on y avait présenté ce format de tableau, </w:t>
      </w:r>
      <w:r w:rsidR="00483167">
        <w:t>c</w:t>
      </w:r>
      <w:r>
        <w:t>e sont 331 mouvements qui auraient disparu des radars et de nos statistiques.</w:t>
      </w:r>
    </w:p>
    <w:p w14:paraId="0B6A00B4" w14:textId="609B65AA" w:rsidR="00F074F2" w:rsidRDefault="00F074F2">
      <w:r>
        <w:t xml:space="preserve">Pourtant rien dans la charte de 2021/2025 ne prévoit </w:t>
      </w:r>
      <w:r w:rsidR="00440F8C">
        <w:t>ces modifications</w:t>
      </w:r>
      <w:r>
        <w:t xml:space="preserve"> par rapport aux chartes précédentes : elles stipulent </w:t>
      </w:r>
      <w:r w:rsidR="009A0994">
        <w:t>toutes</w:t>
      </w:r>
      <w:r w:rsidR="00440F8C">
        <w:t>,</w:t>
      </w:r>
      <w:r w:rsidR="009A0994">
        <w:t xml:space="preserve"> </w:t>
      </w:r>
      <w:r>
        <w:t>au point 1.1.1,</w:t>
      </w:r>
      <w:r w:rsidR="00440F8C">
        <w:t xml:space="preserve"> </w:t>
      </w:r>
      <w:r w:rsidR="00CF010C">
        <w:t>pour les anciennes chartes</w:t>
      </w:r>
      <w:r>
        <w:t xml:space="preserve"> « maintenir le respect du protocole de 1998. » et pour la </w:t>
      </w:r>
      <w:r w:rsidR="00483167">
        <w:t>dernière</w:t>
      </w:r>
      <w:r>
        <w:t xml:space="preserve"> </w:t>
      </w:r>
      <w:r w:rsidR="00440F8C">
        <w:t xml:space="preserve">au </w:t>
      </w:r>
      <w:r>
        <w:t>point 2.5, « respecter le protocole de 2019</w:t>
      </w:r>
      <w:r w:rsidR="00385611">
        <w:t> ».</w:t>
      </w:r>
    </w:p>
    <w:p w14:paraId="0416898C" w14:textId="1E1F44B4" w:rsidR="00440F8C" w:rsidRDefault="00CF010C" w:rsidP="00440F8C">
      <w:r>
        <w:t>Les protocoles de 1998 et de 2019 sont identiques dans « la volonté partagée de maîtrise des nuisances sonores</w:t>
      </w:r>
      <w:r w:rsidR="009317F9">
        <w:t xml:space="preserve"> []</w:t>
      </w:r>
      <w:r>
        <w:t xml:space="preserve"> </w:t>
      </w:r>
      <w:r w:rsidR="00440F8C">
        <w:t>tout particulièrement dans la période nocturne »</w:t>
      </w:r>
      <w:r w:rsidR="009317F9">
        <w:t>.</w:t>
      </w:r>
      <w:r w:rsidR="00440F8C">
        <w:t xml:space="preserve"> </w:t>
      </w:r>
      <w:r w:rsidR="009317F9">
        <w:t xml:space="preserve"> Entre les deux protocoles </w:t>
      </w:r>
      <w:r w:rsidR="00440F8C">
        <w:t>la période nocturne a été élargie, il n’y a donc aucune justification à restreindre la publication et les statistiques des données sur les vols nocturnes.</w:t>
      </w:r>
    </w:p>
    <w:p w14:paraId="1642DAE1" w14:textId="6FA76AB7" w:rsidR="00CF010C" w:rsidRDefault="00CF010C"/>
    <w:p w14:paraId="666798A3" w14:textId="77777777" w:rsidR="00CF010C" w:rsidRDefault="00CF010C"/>
    <w:p w14:paraId="5D7F154B" w14:textId="01A9BFE7" w:rsidR="009526C1" w:rsidRDefault="00385611">
      <w:r>
        <w:t xml:space="preserve">Pour permettre une analyse objective de l’évolution du trafic nocturne aéroportuaire </w:t>
      </w:r>
      <w:r w:rsidR="00440F8C">
        <w:t xml:space="preserve">entre 23h et 6h et </w:t>
      </w:r>
      <w:r>
        <w:t xml:space="preserve">pour maintenir des éléments de comparaison </w:t>
      </w:r>
      <w:r w:rsidR="009526C1">
        <w:t>pertinents</w:t>
      </w:r>
      <w:r w:rsidR="009317F9" w:rsidRPr="009317F9">
        <w:t xml:space="preserve"> </w:t>
      </w:r>
      <w:r w:rsidR="009317F9">
        <w:t>avec les données des années précédentes</w:t>
      </w:r>
      <w:r w:rsidR="009526C1">
        <w:t xml:space="preserve">, </w:t>
      </w:r>
      <w:r>
        <w:t xml:space="preserve">tel que </w:t>
      </w:r>
      <w:r w:rsidR="009A0994">
        <w:t xml:space="preserve">ce fut </w:t>
      </w:r>
      <w:r>
        <w:t>convenu, l’UFNASE demande</w:t>
      </w:r>
      <w:r w:rsidR="009526C1">
        <w:t xml:space="preserve"> le rétablissement de la colonne des mouvements </w:t>
      </w:r>
      <w:r w:rsidR="009317F9">
        <w:t xml:space="preserve">répertoriés sous </w:t>
      </w:r>
      <w:r w:rsidR="009526C1">
        <w:t>« respect du protocole »</w:t>
      </w:r>
      <w:r w:rsidR="009317F9">
        <w:t xml:space="preserve">, afin que tous les mouvements entre 23h et 6h soient comptabilisés comme précédemment, et souhaiterait que le titre plus </w:t>
      </w:r>
      <w:r w:rsidR="009526C1">
        <w:t>explicite « vols nocturnes entre 23h et 6h00 »</w:t>
      </w:r>
      <w:r w:rsidR="009317F9">
        <w:t xml:space="preserve"> soit maintenu</w:t>
      </w:r>
      <w:r w:rsidR="009526C1">
        <w:t>.</w:t>
      </w:r>
      <w:r w:rsidR="009317F9">
        <w:t xml:space="preserve"> Un addendum pourrait éventuellement être ajouté aux rapports de 2021 et 2022. </w:t>
      </w:r>
    </w:p>
    <w:p w14:paraId="6D352DA5" w14:textId="77777777" w:rsidR="009526C1" w:rsidRPr="009317F9" w:rsidRDefault="009526C1"/>
    <w:p w14:paraId="6E60F224" w14:textId="0F1322C1" w:rsidR="00385611" w:rsidRDefault="00385611"/>
    <w:p w14:paraId="21873404" w14:textId="77777777" w:rsidR="00880AB2" w:rsidRDefault="00880AB2"/>
    <w:sectPr w:rsidR="00880AB2" w:rsidSect="00197363">
      <w:footerReference w:type="default" r:id="rId7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E10CE" w14:textId="77777777" w:rsidR="00C42671" w:rsidRDefault="00C42671" w:rsidP="00C604DA">
      <w:pPr>
        <w:spacing w:after="0" w:line="240" w:lineRule="auto"/>
      </w:pPr>
      <w:r>
        <w:separator/>
      </w:r>
    </w:p>
  </w:endnote>
  <w:endnote w:type="continuationSeparator" w:id="0">
    <w:p w14:paraId="2EAE9759" w14:textId="77777777" w:rsidR="00C42671" w:rsidRDefault="00C42671" w:rsidP="00C604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7582042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5216582" w14:textId="682ABA67" w:rsidR="00C604DA" w:rsidRDefault="00C604DA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8609771" w14:textId="77777777" w:rsidR="00C604DA" w:rsidRDefault="00C604D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4A5B0" w14:textId="77777777" w:rsidR="00C42671" w:rsidRDefault="00C42671" w:rsidP="00C604DA">
      <w:pPr>
        <w:spacing w:after="0" w:line="240" w:lineRule="auto"/>
      </w:pPr>
      <w:r>
        <w:separator/>
      </w:r>
    </w:p>
  </w:footnote>
  <w:footnote w:type="continuationSeparator" w:id="0">
    <w:p w14:paraId="7F612A8C" w14:textId="77777777" w:rsidR="00C42671" w:rsidRDefault="00C42671" w:rsidP="00C604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F6E"/>
    <w:rsid w:val="00197363"/>
    <w:rsid w:val="003220B9"/>
    <w:rsid w:val="00385611"/>
    <w:rsid w:val="00440F8C"/>
    <w:rsid w:val="00483167"/>
    <w:rsid w:val="0048598F"/>
    <w:rsid w:val="00662F6E"/>
    <w:rsid w:val="00875E09"/>
    <w:rsid w:val="00880AB2"/>
    <w:rsid w:val="009317F9"/>
    <w:rsid w:val="009526C1"/>
    <w:rsid w:val="009A0994"/>
    <w:rsid w:val="00C42671"/>
    <w:rsid w:val="00C604DA"/>
    <w:rsid w:val="00CF010C"/>
    <w:rsid w:val="00E74EFB"/>
    <w:rsid w:val="00F07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8C47A"/>
  <w15:chartTrackingRefBased/>
  <w15:docId w15:val="{EAB47100-368C-4637-88FC-736F1731B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604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604DA"/>
  </w:style>
  <w:style w:type="paragraph" w:styleId="Pieddepage">
    <w:name w:val="footer"/>
    <w:basedOn w:val="Normal"/>
    <w:link w:val="PieddepageCar"/>
    <w:uiPriority w:val="99"/>
    <w:unhideWhenUsed/>
    <w:rsid w:val="00C604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604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6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512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contact</dc:creator>
  <cp:keywords/>
  <dc:description/>
  <cp:lastModifiedBy>contact</cp:lastModifiedBy>
  <cp:revision>6</cp:revision>
  <cp:lastPrinted>2023-09-05T10:31:00Z</cp:lastPrinted>
  <dcterms:created xsi:type="dcterms:W3CDTF">2023-09-05T06:08:00Z</dcterms:created>
  <dcterms:modified xsi:type="dcterms:W3CDTF">2023-09-12T12:10:00Z</dcterms:modified>
</cp:coreProperties>
</file>